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B72135" w:rsidRDefault="00E86478">
      <w:pPr>
        <w:spacing w:after="0" w:line="240" w:lineRule="auto"/>
        <w:jc w:val="both"/>
        <w:rPr>
          <w:rFonts w:ascii="Arial" w:hAnsi="Arial" w:cs="Arial"/>
        </w:rPr>
      </w:pPr>
      <w:r w:rsidRPr="00B72135">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2481B4A1" w:rsidR="00142D47" w:rsidRDefault="00B72135">
      <w:pPr>
        <w:spacing w:after="0"/>
        <w:rPr>
          <w:rFonts w:ascii="Arial" w:hAnsi="Arial" w:cs="Arial"/>
          <w:b/>
        </w:rPr>
      </w:pPr>
      <w:r>
        <w:rPr>
          <w:rFonts w:ascii="Arial" w:hAnsi="Arial" w:cs="Arial"/>
          <w:b/>
        </w:rPr>
        <w:t>Señor:</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2B1B68BF" w14:textId="69D68FB9" w:rsidR="00B72135" w:rsidRDefault="00B72135" w:rsidP="00B72135">
      <w:pPr>
        <w:spacing w:after="0" w:line="240" w:lineRule="auto"/>
        <w:rPr>
          <w:rFonts w:ascii="Arial" w:hAnsi="Arial" w:cs="Arial"/>
        </w:rPr>
      </w:pPr>
      <w:r>
        <w:rPr>
          <w:rFonts w:ascii="Arial" w:hAnsi="Arial" w:cs="Arial"/>
        </w:rPr>
        <w:t xml:space="preserve">Apreciado </w:t>
      </w:r>
      <w:r w:rsidRPr="00B72135">
        <w:rPr>
          <w:rFonts w:ascii="Arial" w:hAnsi="Arial" w:cs="Arial"/>
        </w:rPr>
        <w:t>Freddy</w:t>
      </w:r>
      <w:r>
        <w:rPr>
          <w:rFonts w:ascii="Arial" w:hAnsi="Arial" w:cs="Arial"/>
        </w:rPr>
        <w:t>:</w:t>
      </w:r>
    </w:p>
    <w:p w14:paraId="558E2833" w14:textId="77777777" w:rsidR="00B72135" w:rsidRDefault="00B72135" w:rsidP="00B72135">
      <w:pPr>
        <w:spacing w:after="0" w:line="240" w:lineRule="auto"/>
        <w:jc w:val="both"/>
        <w:rPr>
          <w:rFonts w:ascii="Arial" w:hAnsi="Arial" w:cs="Arial"/>
          <w:color w:val="0D0D0D" w:themeColor="text1" w:themeTint="F2"/>
        </w:rPr>
      </w:pPr>
    </w:p>
    <w:p w14:paraId="49A90AF0" w14:textId="77777777" w:rsidR="00B72135" w:rsidRDefault="00B72135" w:rsidP="00B72135">
      <w:pPr>
        <w:spacing w:after="0" w:line="240" w:lineRule="auto"/>
        <w:jc w:val="both"/>
        <w:rPr>
          <w:rFonts w:ascii="Arial" w:hAnsi="Arial" w:cs="Arial"/>
          <w:color w:val="0D0D0D" w:themeColor="text1" w:themeTint="F2"/>
        </w:rPr>
      </w:pPr>
    </w:p>
    <w:p w14:paraId="75156DEE" w14:textId="77777777" w:rsidR="00B72135" w:rsidRDefault="00B72135" w:rsidP="00B72135">
      <w:pPr>
        <w:spacing w:after="0"/>
        <w:jc w:val="both"/>
        <w:rPr>
          <w:rFonts w:ascii="Arial" w:hAnsi="Arial" w:cs="Arial"/>
          <w:color w:val="0D0D0D" w:themeColor="text1" w:themeTint="F2"/>
        </w:rPr>
      </w:pPr>
      <w:r>
        <w:rPr>
          <w:rFonts w:ascii="Arial" w:eastAsia="Arial" w:hAnsi="Arial" w:cs="Arial"/>
        </w:rPr>
        <w:t>En atención a la solicitud del asunto, se brinda respuesta de fondo e integra dentro del término legal establecido para el efecto, en el marco de las funciones y competencias de la Subdirección de Recursos Públicos establecidas en el artículo 13 del Decreto Distrital 121 del 2008 “</w:t>
      </w:r>
      <w:r>
        <w:rPr>
          <w:rFonts w:ascii="Arial" w:eastAsia="Arial" w:hAnsi="Arial" w:cs="Arial"/>
          <w:i/>
          <w:iCs/>
        </w:rPr>
        <w:t>Por medio del cual se modifica la estructura organizacional y las funciones de la Secretaría Distrital del Hábitat</w:t>
      </w:r>
      <w:r>
        <w:rPr>
          <w:rFonts w:ascii="Arial" w:hAnsi="Arial" w:cs="Arial"/>
          <w:color w:val="0D0D0D" w:themeColor="text1" w:themeTint="F2"/>
        </w:rPr>
        <w:t xml:space="preserve">,” </w:t>
      </w:r>
    </w:p>
    <w:p w14:paraId="52272E02" w14:textId="77777777" w:rsidR="00B72135" w:rsidRDefault="00B72135" w:rsidP="00B72135">
      <w:pPr>
        <w:spacing w:after="0"/>
        <w:jc w:val="both"/>
        <w:rPr>
          <w:rFonts w:ascii="Arial" w:eastAsia="Arial" w:hAnsi="Arial" w:cs="Arial"/>
        </w:rPr>
      </w:pPr>
    </w:p>
    <w:p w14:paraId="441CE7F4" w14:textId="77777777" w:rsidR="00B72135" w:rsidRDefault="00B72135" w:rsidP="00B72135">
      <w:pPr>
        <w:spacing w:after="0"/>
        <w:jc w:val="both"/>
        <w:rPr>
          <w:rFonts w:ascii="Arial" w:hAnsi="Arial" w:cs="Arial"/>
          <w:lang w:val="es-ES_tradnl"/>
        </w:rPr>
      </w:pPr>
      <w:r>
        <w:rPr>
          <w:rFonts w:ascii="Arial" w:hAnsi="Arial" w:cs="Arial"/>
        </w:rPr>
        <w:t xml:space="preserve">Ahora bien, en cuanto a su solicitud, en donde </w:t>
      </w:r>
      <w:proofErr w:type="spellStart"/>
      <w:r>
        <w:rPr>
          <w:rFonts w:ascii="Arial" w:hAnsi="Arial" w:cs="Arial"/>
        </w:rPr>
        <w:t>indicá</w:t>
      </w:r>
      <w:proofErr w:type="spellEnd"/>
      <w:r>
        <w:rPr>
          <w:rFonts w:ascii="Arial" w:hAnsi="Arial" w:cs="Arial"/>
        </w:rPr>
        <w:t>: “</w:t>
      </w:r>
      <w:r>
        <w:rPr>
          <w:rFonts w:ascii="Arial" w:hAnsi="Arial" w:cs="Arial"/>
          <w:i/>
          <w:iCs/>
        </w:rPr>
        <w:t>SOLICITUD DESISTIMIENTO POSTULACIÓN HOGAR 67377c62089863ef9fc0a4d7 JHONNATAN SALAZAR URIBE 1020757808 LIRIO Buen día, De acuerdo a la documentación presentada por el cliente en la postulación inicial. Se evidencia que el hogar usará el subsidio de vivienda con la caja de compensación Colsubsidio, la cual a la fecha no tiene la asignación. Donde el cliente manifiesta que la oficina donde radicó la documentación, le realizó la devolución de postulación al diligenciar de forma errada información en el formulario. El cliente se opone a realizar la nueva postulación y al no contar con el debido cierre financiero y la no firma del mismo. Nosotros en calidad de constructora y teniendo en cuenta la fecha, solicitamos el desistimiento del hogar. Para realizar en caso tal una nueva postulación cuando se cuente con la documentación debidamente anexada y el cierre financiero firmado por el cliente.”</w:t>
      </w:r>
      <w:r>
        <w:rPr>
          <w:rFonts w:ascii="Arial" w:hAnsi="Arial" w:cs="Arial"/>
        </w:rPr>
        <w:t xml:space="preserve"> (SIC), </w:t>
      </w:r>
      <w:r>
        <w:rPr>
          <w:rFonts w:ascii="Arial" w:hAnsi="Arial" w:cs="Arial"/>
          <w:lang w:val="es-ES_tradnl"/>
        </w:rPr>
        <w:t>se brinda respuesta de fondo dentro del término legal para el efecto señalando lo siguiente:</w:t>
      </w:r>
    </w:p>
    <w:p w14:paraId="23FB64B1" w14:textId="77777777" w:rsidR="00B72135" w:rsidRDefault="00B72135" w:rsidP="00B72135">
      <w:pPr>
        <w:spacing w:after="0"/>
        <w:jc w:val="both"/>
        <w:rPr>
          <w:rFonts w:ascii="Arial" w:hAnsi="Arial" w:cs="Arial"/>
          <w:lang w:val="es-ES_tradnl"/>
        </w:rPr>
      </w:pPr>
    </w:p>
    <w:p w14:paraId="7E52A719" w14:textId="77777777" w:rsidR="00B72135" w:rsidRDefault="00B72135" w:rsidP="00B72135">
      <w:pPr>
        <w:spacing w:after="0"/>
        <w:jc w:val="both"/>
        <w:rPr>
          <w:rFonts w:ascii="Arial" w:hAnsi="Arial" w:cs="Arial"/>
        </w:rPr>
      </w:pPr>
      <w:r>
        <w:rPr>
          <w:rFonts w:ascii="Arial" w:hAnsi="Arial" w:cs="Arial"/>
        </w:rPr>
        <w:t xml:space="preserve">Revisado nuestro Sistema Único de Acceso a la vivienda SUAV, encontramos que el señor </w:t>
      </w:r>
      <w:r>
        <w:rPr>
          <w:rFonts w:ascii="Arial" w:hAnsi="Arial" w:cs="Arial"/>
          <w:i/>
          <w:iCs/>
        </w:rPr>
        <w:t xml:space="preserve">JHONNATAN SALAZAR URIBE, identificado con C.C. 1020757808, </w:t>
      </w:r>
      <w:r>
        <w:rPr>
          <w:rFonts w:ascii="Arial" w:hAnsi="Arial" w:cs="Arial"/>
        </w:rPr>
        <w:t xml:space="preserve">se encuentra inscrito en el programa “Reactiva tu compra, Reactiva tu Hogar” en el proyecto </w:t>
      </w:r>
      <w:proofErr w:type="gramStart"/>
      <w:r>
        <w:rPr>
          <w:rFonts w:ascii="Arial" w:hAnsi="Arial" w:cs="Arial"/>
        </w:rPr>
        <w:t>“</w:t>
      </w:r>
      <w:r>
        <w:rPr>
          <w:rFonts w:ascii="Arial" w:hAnsi="Arial" w:cs="Arial"/>
          <w:i/>
          <w:iCs/>
        </w:rPr>
        <w:t xml:space="preserve"> </w:t>
      </w:r>
      <w:r>
        <w:rPr>
          <w:rFonts w:ascii="Arial" w:eastAsia="Arial" w:hAnsi="Arial" w:cs="Arial"/>
          <w:color w:val="000000"/>
          <w:highlight w:val="white"/>
        </w:rPr>
        <w:t>CONJUNTO</w:t>
      </w:r>
      <w:proofErr w:type="gramEnd"/>
      <w:r>
        <w:rPr>
          <w:rFonts w:ascii="Arial" w:eastAsia="Arial" w:hAnsi="Arial" w:cs="Arial"/>
          <w:color w:val="000000"/>
          <w:highlight w:val="white"/>
        </w:rPr>
        <w:t xml:space="preserve"> RESIDENCIAL LIRIO</w:t>
      </w:r>
      <w:r>
        <w:rPr>
          <w:rFonts w:ascii="Arial" w:hAnsi="Arial" w:cs="Arial"/>
        </w:rPr>
        <w:t xml:space="preserve">” y que bajo la </w:t>
      </w:r>
      <w:r>
        <w:rPr>
          <w:rFonts w:ascii="Arial" w:hAnsi="Arial" w:cs="Arial"/>
          <w:b/>
          <w:bCs/>
        </w:rPr>
        <w:t>Resolución 722 del 18 de diciembre de 2024</w:t>
      </w:r>
      <w:r>
        <w:rPr>
          <w:rFonts w:ascii="Arial" w:hAnsi="Arial" w:cs="Arial"/>
        </w:rPr>
        <w:t xml:space="preserve">, le fue asignado el Subsidio Distrital de Vivienda. </w:t>
      </w:r>
    </w:p>
    <w:p w14:paraId="43E17141" w14:textId="77777777" w:rsidR="00B72135" w:rsidRDefault="00B72135" w:rsidP="00B72135">
      <w:pPr>
        <w:spacing w:after="0"/>
        <w:jc w:val="both"/>
        <w:rPr>
          <w:rFonts w:ascii="Arial" w:hAnsi="Arial" w:cs="Arial"/>
        </w:rPr>
      </w:pPr>
    </w:p>
    <w:p w14:paraId="3AC2982A" w14:textId="77777777" w:rsidR="00B72135" w:rsidRDefault="00B72135" w:rsidP="00B72135">
      <w:pPr>
        <w:spacing w:after="0"/>
        <w:jc w:val="both"/>
        <w:rPr>
          <w:rFonts w:ascii="Arial" w:hAnsi="Arial" w:cs="Arial"/>
        </w:rPr>
      </w:pPr>
      <w:r>
        <w:rPr>
          <w:rFonts w:ascii="Arial" w:hAnsi="Arial" w:cs="Arial"/>
        </w:rPr>
        <w:t xml:space="preserve">Ahora bien, de acuerdo al artículo 11 de la Resolución 262 de 2024 en el cual se indica. </w:t>
      </w:r>
    </w:p>
    <w:p w14:paraId="56545D05" w14:textId="77777777" w:rsidR="00B72135" w:rsidRDefault="00B72135" w:rsidP="00B72135">
      <w:pPr>
        <w:spacing w:after="0"/>
        <w:jc w:val="both"/>
        <w:rPr>
          <w:rFonts w:ascii="Arial" w:hAnsi="Arial" w:cs="Arial"/>
        </w:rPr>
      </w:pPr>
      <w:r>
        <w:rPr>
          <w:rFonts w:ascii="Arial" w:hAnsi="Arial" w:cs="Arial"/>
          <w:noProof/>
          <w:lang w:val="es-CO" w:eastAsia="es-CO"/>
        </w:rPr>
        <w:lastRenderedPageBreak/>
        <w:drawing>
          <wp:inline distT="0" distB="0" distL="0" distR="0" wp14:anchorId="3D532ABD" wp14:editId="3A9B5AB8">
            <wp:extent cx="6296020" cy="504825"/>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F87327.tmp"/>
                    <pic:cNvPicPr/>
                  </pic:nvPicPr>
                  <pic:blipFill>
                    <a:blip r:embed="rId8">
                      <a:extLst>
                        <a:ext uri="{28A0092B-C50C-407E-A947-70E740481C1C}">
                          <a14:useLocalDpi xmlns:a14="http://schemas.microsoft.com/office/drawing/2010/main" val="0"/>
                        </a:ext>
                      </a:extLst>
                    </a:blip>
                    <a:stretch>
                      <a:fillRect/>
                    </a:stretch>
                  </pic:blipFill>
                  <pic:spPr>
                    <a:xfrm>
                      <a:off x="0" y="0"/>
                      <a:ext cx="6296669" cy="504877"/>
                    </a:xfrm>
                    <a:prstGeom prst="rect">
                      <a:avLst/>
                    </a:prstGeom>
                  </pic:spPr>
                </pic:pic>
              </a:graphicData>
            </a:graphic>
          </wp:inline>
        </w:drawing>
      </w:r>
    </w:p>
    <w:p w14:paraId="7D8179E1" w14:textId="77777777" w:rsidR="00B72135" w:rsidRDefault="00B72135" w:rsidP="00B72135">
      <w:pPr>
        <w:spacing w:after="0"/>
        <w:jc w:val="both"/>
        <w:rPr>
          <w:rFonts w:ascii="Arial" w:hAnsi="Arial" w:cs="Arial"/>
        </w:rPr>
      </w:pPr>
    </w:p>
    <w:p w14:paraId="6B2DB09C" w14:textId="77777777" w:rsidR="00B72135" w:rsidRDefault="00B72135" w:rsidP="00B72135">
      <w:pPr>
        <w:spacing w:after="0"/>
        <w:jc w:val="both"/>
        <w:rPr>
          <w:rFonts w:ascii="Arial" w:hAnsi="Arial" w:cs="Arial"/>
        </w:rPr>
      </w:pPr>
      <w:r>
        <w:rPr>
          <w:rFonts w:ascii="Arial" w:hAnsi="Arial" w:cs="Arial"/>
        </w:rPr>
        <w:t>Es el hogar quien debe realizar la solicitud de desistir para no continuar con el programa.</w:t>
      </w:r>
    </w:p>
    <w:p w14:paraId="52DD44E3" w14:textId="77777777" w:rsidR="00B72135" w:rsidRDefault="00B72135" w:rsidP="00B72135">
      <w:pPr>
        <w:spacing w:after="0"/>
        <w:jc w:val="both"/>
        <w:rPr>
          <w:rFonts w:ascii="Arial" w:hAnsi="Arial" w:cs="Arial"/>
        </w:rPr>
      </w:pPr>
    </w:p>
    <w:p w14:paraId="0DA887D1" w14:textId="77777777" w:rsidR="00B72135" w:rsidRDefault="00B72135" w:rsidP="00B72135">
      <w:pPr>
        <w:spacing w:after="0"/>
        <w:jc w:val="both"/>
        <w:rPr>
          <w:rFonts w:ascii="Arial" w:hAnsi="Arial" w:cs="Arial"/>
        </w:rPr>
      </w:pPr>
      <w:r>
        <w:rPr>
          <w:rFonts w:ascii="Arial" w:hAnsi="Arial" w:cs="Arial"/>
        </w:rPr>
        <w:t>Quedamos atentos a cualquier inquietud adicional que pueda surgir en relación con este proceso. No dude en comunicarse con nosotros en caso de requerir más información o asistencia.</w:t>
      </w:r>
    </w:p>
    <w:p w14:paraId="156F1E1E" w14:textId="77777777" w:rsidR="00B72135" w:rsidRDefault="00B72135" w:rsidP="00B72135">
      <w:pPr>
        <w:spacing w:after="0"/>
        <w:jc w:val="both"/>
        <w:rPr>
          <w:rFonts w:ascii="Arial" w:hAnsi="Arial" w:cs="Arial"/>
        </w:rPr>
      </w:pPr>
    </w:p>
    <w:p w14:paraId="62E3196C" w14:textId="77777777" w:rsidR="00B72135" w:rsidRDefault="00B72135" w:rsidP="00B72135">
      <w:pPr>
        <w:spacing w:after="0"/>
        <w:jc w:val="both"/>
        <w:rPr>
          <w:rFonts w:ascii="Arial" w:hAnsi="Arial" w:cs="Arial"/>
        </w:rPr>
      </w:pPr>
      <w:r>
        <w:rPr>
          <w:rFonts w:ascii="Arial" w:hAnsi="Arial" w:cs="Arial"/>
          <w:color w:val="0D0D0D" w:themeColor="text1" w:themeTint="F2"/>
          <w:lang w:val="es-CO" w:eastAsia="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Pr>
          <w:rFonts w:ascii="Arial" w:hAnsi="Arial" w:cs="Arial"/>
          <w:i/>
          <w:iCs/>
          <w:color w:val="0D0D0D" w:themeColor="text1" w:themeTint="F2"/>
          <w:lang w:val="es-CO" w:eastAsia="es-CO"/>
        </w:rPr>
        <w:t>“Bogotá te Escucha”</w:t>
      </w:r>
      <w:r>
        <w:rPr>
          <w:rFonts w:ascii="Arial" w:hAnsi="Arial" w:cs="Arial"/>
          <w:color w:val="0D0D0D" w:themeColor="text1" w:themeTint="F2"/>
          <w:lang w:val="es-CO" w:eastAsia="es-CO"/>
        </w:rPr>
        <w:t xml:space="preserve">, y al correo electrónico:  </w:t>
      </w:r>
      <w:hyperlink r:id="rId9" w:tooltip="mailto:ventanilladecorrespondencia@habitatbogota.gov.co" w:history="1">
        <w:r>
          <w:rPr>
            <w:rStyle w:val="Hipervnculo"/>
            <w:rFonts w:ascii="Arial" w:hAnsi="Arial" w:cs="Arial"/>
          </w:rPr>
          <w:t>ventanilladecorrespondencia@habitatbogota.gov.co</w:t>
        </w:r>
      </w:hyperlink>
    </w:p>
    <w:p w14:paraId="7DBA0C21" w14:textId="657054B5" w:rsidR="00E55366" w:rsidRDefault="00E55366">
      <w:pPr>
        <w:spacing w:after="0" w:line="240" w:lineRule="auto"/>
        <w:rPr>
          <w:rFonts w:ascii="Arial" w:hAnsi="Arial" w:cs="Arial"/>
        </w:rPr>
      </w:pPr>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0" w:name="__DdeLink__92_1602786330"/>
      <w:r>
        <w:rPr>
          <w:rFonts w:ascii="Arial" w:hAnsi="Arial" w:cs="Arial"/>
          <w:sz w:val="16"/>
          <w:szCs w:val="16"/>
        </w:rPr>
        <w:t>Elabor</w:t>
      </w:r>
      <w:r w:rsidR="00E86478">
        <w:rPr>
          <w:rFonts w:ascii="Arial" w:hAnsi="Arial" w:cs="Arial"/>
          <w:sz w:val="16"/>
          <w:szCs w:val="16"/>
        </w:rPr>
        <w:t>ó: #RELABORO#</w:t>
      </w:r>
      <w:bookmarkEnd w:id="0"/>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bookmarkStart w:id="1" w:name="_GoBack"/>
      <w:bookmarkEnd w:id="1"/>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BAA5F" w14:textId="77777777" w:rsidR="008520FF" w:rsidRDefault="008520FF">
      <w:pPr>
        <w:spacing w:after="0" w:line="240" w:lineRule="auto"/>
      </w:pPr>
      <w:r>
        <w:separator/>
      </w:r>
    </w:p>
  </w:endnote>
  <w:endnote w:type="continuationSeparator" w:id="0">
    <w:p w14:paraId="6139EFEB" w14:textId="77777777" w:rsidR="008520FF" w:rsidRDefault="00852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C5279F">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C5279F">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F0E506" w14:textId="77777777" w:rsidR="008520FF" w:rsidRDefault="008520FF">
      <w:pPr>
        <w:spacing w:after="0" w:line="240" w:lineRule="auto"/>
      </w:pPr>
      <w:r>
        <w:separator/>
      </w:r>
    </w:p>
  </w:footnote>
  <w:footnote w:type="continuationSeparator" w:id="0">
    <w:p w14:paraId="50C24F0F" w14:textId="77777777" w:rsidR="008520FF" w:rsidRDefault="008520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520FF"/>
    <w:rsid w:val="00882CB1"/>
    <w:rsid w:val="00932113"/>
    <w:rsid w:val="00934968"/>
    <w:rsid w:val="009A75D3"/>
    <w:rsid w:val="009A799D"/>
    <w:rsid w:val="009C25DB"/>
    <w:rsid w:val="009D399A"/>
    <w:rsid w:val="009F6999"/>
    <w:rsid w:val="00AA62FC"/>
    <w:rsid w:val="00B53C6B"/>
    <w:rsid w:val="00B53E38"/>
    <w:rsid w:val="00B72135"/>
    <w:rsid w:val="00BB7927"/>
    <w:rsid w:val="00BE083D"/>
    <w:rsid w:val="00BE677D"/>
    <w:rsid w:val="00C5279F"/>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B721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B721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C4EC-227F-4707-A0B2-C83D2AEB0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Garcia</dc:creator>
  <cp:lastModifiedBy>Daniel Garcia</cp:lastModifiedBy>
  <cp:revision>3</cp:revision>
  <cp:lastPrinted>2018-05-24T17:13:00Z</cp:lastPrinted>
  <dcterms:created xsi:type="dcterms:W3CDTF">2025-01-08T23:55:00Z</dcterms:created>
  <dcterms:modified xsi:type="dcterms:W3CDTF">2025-01-08T23:58:00Z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